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36" w:rsidRPr="005B3B36" w:rsidRDefault="005B3B36" w:rsidP="005B3B36">
      <w:pPr>
        <w:spacing w:line="240" w:lineRule="auto"/>
        <w:ind w:firstLine="0"/>
        <w:rPr>
          <w:rFonts w:ascii="Times New Roman" w:hAnsi="Times New Roman" w:cs="Times New Roman"/>
        </w:rPr>
      </w:pPr>
      <w:r w:rsidRPr="005B3B36">
        <w:rPr>
          <w:rFonts w:ascii="Times New Roman" w:hAnsi="Times New Roman" w:cs="Times New Roman"/>
        </w:rPr>
        <w:t>Szanowni Państwo,</w:t>
      </w:r>
    </w:p>
    <w:p w:rsidR="005B3B36" w:rsidRPr="005B3B36" w:rsidRDefault="005B3B36" w:rsidP="005B3B36">
      <w:pPr>
        <w:spacing w:before="0" w:line="240" w:lineRule="auto"/>
        <w:rPr>
          <w:rFonts w:ascii="Times New Roman" w:hAnsi="Times New Roman" w:cs="Times New Roman"/>
        </w:rPr>
      </w:pPr>
      <w:r w:rsidRPr="005B3B36">
        <w:rPr>
          <w:rFonts w:ascii="Times New Roman" w:hAnsi="Times New Roman" w:cs="Times New Roman"/>
        </w:rPr>
        <w:t xml:space="preserve">Trwają ostatnie prace nad dokumentem Strategii Rozwoju Lokalnego Kierowanego przez Społeczność (LSR). Kryteria wyboru operacji są elementem LSR według którego oceniane będą wnioski złożone na realizację operacji w ramach wdrażania LSR. Od przyjętych kryteriów oraz przypisanych do nich liczby punktów- określenia ważności zależy, jakie wnioski zostaną wybrane do realizacji. </w:t>
      </w:r>
    </w:p>
    <w:p w:rsidR="005B3B36" w:rsidRPr="005B3B36" w:rsidRDefault="00513803" w:rsidP="00385333">
      <w:pPr>
        <w:spacing w:before="0" w:after="180" w:line="240" w:lineRule="auto"/>
        <w:rPr>
          <w:rFonts w:ascii="Times New Roman" w:hAnsi="Times New Roman" w:cs="Times New Roman"/>
        </w:rPr>
      </w:pPr>
      <w:r w:rsidRPr="005B3B36">
        <w:rPr>
          <w:rFonts w:ascii="Times New Roman" w:hAnsi="Times New Roman" w:cs="Times New Roman"/>
        </w:rPr>
        <w:t xml:space="preserve">Prosimy o przypisanie wag od 1 do 5 dla przedstawionych kryteriów wyboru operacji, z zachowaniem zasady 5 </w:t>
      </w:r>
      <w:r w:rsidR="005B3B36" w:rsidRPr="005B3B36">
        <w:rPr>
          <w:rFonts w:ascii="Times New Roman" w:hAnsi="Times New Roman" w:cs="Times New Roman"/>
        </w:rPr>
        <w:t xml:space="preserve">– </w:t>
      </w:r>
      <w:r w:rsidRPr="005B3B36">
        <w:rPr>
          <w:rFonts w:ascii="Times New Roman" w:hAnsi="Times New Roman" w:cs="Times New Roman"/>
        </w:rPr>
        <w:t xml:space="preserve">kryterium bardzo istotne, 1 </w:t>
      </w:r>
      <w:r w:rsidR="005B3B36" w:rsidRPr="005B3B36">
        <w:rPr>
          <w:rFonts w:ascii="Times New Roman" w:hAnsi="Times New Roman" w:cs="Times New Roman"/>
        </w:rPr>
        <w:t xml:space="preserve">– </w:t>
      </w:r>
      <w:r w:rsidRPr="005B3B36">
        <w:rPr>
          <w:rFonts w:ascii="Times New Roman" w:hAnsi="Times New Roman" w:cs="Times New Roman"/>
        </w:rPr>
        <w:t>kryterium mało istotne</w:t>
      </w:r>
      <w:r w:rsidR="005B3B36" w:rsidRPr="005B3B36">
        <w:rPr>
          <w:rFonts w:ascii="Times New Roman" w:hAnsi="Times New Roman" w:cs="Times New Roman"/>
        </w:rPr>
        <w:t>.</w:t>
      </w:r>
    </w:p>
    <w:tbl>
      <w:tblPr>
        <w:tblStyle w:val="Tabela-Siatka1"/>
        <w:tblW w:w="15730" w:type="dxa"/>
        <w:tblLayout w:type="fixed"/>
        <w:tblLook w:val="04A0"/>
      </w:tblPr>
      <w:tblGrid>
        <w:gridCol w:w="562"/>
        <w:gridCol w:w="13892"/>
        <w:gridCol w:w="1276"/>
      </w:tblGrid>
      <w:tr w:rsidR="00385333" w:rsidRPr="00C61E1F" w:rsidTr="00385333">
        <w:trPr>
          <w:trHeight w:val="34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b/>
                <w:lang w:bidi="en-US"/>
              </w:rPr>
              <w:t>Lp.</w:t>
            </w:r>
          </w:p>
        </w:tc>
        <w:tc>
          <w:tcPr>
            <w:tcW w:w="13892" w:type="dxa"/>
            <w:tcBorders>
              <w:top w:val="single" w:sz="4" w:space="0" w:color="auto"/>
            </w:tcBorders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5B3B36">
              <w:rPr>
                <w:rFonts w:ascii="Times New Roman" w:eastAsia="Times New Roman" w:hAnsi="Times New Roman"/>
                <w:b/>
                <w:lang w:bidi="en-US"/>
              </w:rPr>
              <w:t>Kryterium</w:t>
            </w:r>
          </w:p>
        </w:tc>
        <w:tc>
          <w:tcPr>
            <w:tcW w:w="1276" w:type="dxa"/>
            <w:vAlign w:val="center"/>
          </w:tcPr>
          <w:p w:rsidR="00513803" w:rsidRPr="00C61E1F" w:rsidRDefault="005B3B36" w:rsidP="00CA294A">
            <w:pPr>
              <w:spacing w:before="0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  <w:r w:rsidRPr="005B3B36">
              <w:rPr>
                <w:rFonts w:ascii="Times New Roman" w:eastAsia="Times New Roman" w:hAnsi="Times New Roman"/>
                <w:b/>
                <w:lang w:bidi="en-US"/>
              </w:rPr>
              <w:t>Waga (1-5)</w:t>
            </w: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1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osiągniecia w ramach konkursu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2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osiągniecia w ramach konkursu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3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Operacja jest innowacyj</w:t>
            </w:r>
            <w:r w:rsidRPr="005B3B36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na</w:t>
            </w:r>
            <w:r w:rsidRPr="005B3B36">
              <w:rPr>
                <w:rStyle w:val="Odwoanieprzypisudolnego"/>
                <w:rFonts w:ascii="Times New Roman" w:eastAsia="Times New Roman" w:hAnsi="Times New Roman"/>
                <w:sz w:val="22"/>
                <w:szCs w:val="22"/>
                <w:lang w:bidi="en-U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strike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4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strike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5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6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Udział wkładu własnego w realizację operacji jest większy o 10 punktów procentowych od wymaganego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7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Wnioskodawca posiada doświadczenie i/lub kwalifikacje i/lub zasoby zgodne z zakresem planowanej operacji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8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D42AFB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Wnioskodawca</w:t>
            </w:r>
            <w:r w:rsidR="00D42AFB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 prowadzi działalność w branży kluczowej</w:t>
            </w: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 dla rozwoju obszaru LSR zgodnie z nr sekcji PKD</w:t>
            </w:r>
            <w:r w:rsidRPr="005B3B36">
              <w:rPr>
                <w:rStyle w:val="Odwoanieprzypisudolnego"/>
                <w:rFonts w:ascii="Times New Roman" w:eastAsia="Times New Roman" w:hAnsi="Times New Roman"/>
                <w:sz w:val="22"/>
                <w:szCs w:val="22"/>
                <w:lang w:bidi="en-US"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strike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9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Wnioskodawca na dzień złożenia wniosku prowadzi działalność i/lub ma miejsce zamieszkania na obszarze LSR od co najmniej 12 miesięcy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strike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10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strike/>
                <w:lang w:bidi="en-US"/>
              </w:rPr>
            </w:pPr>
          </w:p>
        </w:tc>
      </w:tr>
      <w:tr w:rsidR="00385333" w:rsidRPr="00C61E1F" w:rsidTr="00385333">
        <w:trPr>
          <w:trHeight w:val="340"/>
        </w:trPr>
        <w:tc>
          <w:tcPr>
            <w:tcW w:w="56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C61E1F">
              <w:rPr>
                <w:rFonts w:ascii="Times New Roman" w:eastAsia="Times New Roman" w:hAnsi="Times New Roman"/>
                <w:lang w:bidi="en-US"/>
              </w:rPr>
              <w:t>11</w:t>
            </w:r>
          </w:p>
        </w:tc>
        <w:tc>
          <w:tcPr>
            <w:tcW w:w="13892" w:type="dxa"/>
            <w:vAlign w:val="center"/>
          </w:tcPr>
          <w:p w:rsidR="00513803" w:rsidRPr="00C61E1F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C61E1F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Wnioskodawca jest osoba prawną współtworzoną przez co najmniej sektor społeczny, gospodarczy i publiczny </w:t>
            </w:r>
          </w:p>
        </w:tc>
        <w:tc>
          <w:tcPr>
            <w:tcW w:w="1276" w:type="dxa"/>
            <w:vAlign w:val="center"/>
          </w:tcPr>
          <w:p w:rsidR="00513803" w:rsidRPr="00C61E1F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12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5B3B36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Operacja będzie realizowana w partnerstwie podmiotów z różnych sektorów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13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B3B36">
              <w:rPr>
                <w:rFonts w:ascii="Times New Roman" w:hAnsi="Times New Roman"/>
                <w:sz w:val="22"/>
                <w:szCs w:val="22"/>
              </w:rPr>
              <w:t>Operacja zakłada utworzenie więcej niż 1 miejsca pracy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14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B3B36">
              <w:rPr>
                <w:rFonts w:ascii="Times New Roman" w:hAnsi="Times New Roman"/>
                <w:sz w:val="22"/>
                <w:szCs w:val="22"/>
              </w:rPr>
              <w:t>Koszt utworzenia 1 miejsca pracy jest niższy od średniego kosztu dla wszystkich operacji poddany ocenie wg kryteriów wyboru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15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B3B36">
              <w:rPr>
                <w:rFonts w:ascii="Times New Roman" w:hAnsi="Times New Roman"/>
                <w:sz w:val="22"/>
                <w:szCs w:val="22"/>
              </w:rPr>
              <w:t>Wnioskodawca jest osobą należącą do grupy defaworyzowanej</w:t>
            </w:r>
            <w:r w:rsidRPr="005B3B36">
              <w:rPr>
                <w:rStyle w:val="Odwoanieprzypisudolnego"/>
                <w:rFonts w:ascii="Times New Roman" w:hAnsi="Times New Roman"/>
                <w:sz w:val="22"/>
                <w:szCs w:val="22"/>
              </w:rPr>
              <w:footnoteReference w:id="3"/>
            </w:r>
            <w:r w:rsidRPr="005B3B36">
              <w:rPr>
                <w:rFonts w:ascii="Times New Roman" w:hAnsi="Times New Roman"/>
                <w:sz w:val="22"/>
                <w:szCs w:val="22"/>
              </w:rPr>
              <w:t xml:space="preserve"> określonej w LSR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16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B3B36">
              <w:rPr>
                <w:rFonts w:ascii="Times New Roman" w:hAnsi="Times New Roman"/>
                <w:sz w:val="22"/>
                <w:szCs w:val="22"/>
              </w:rPr>
              <w:t>W budżecie operacji zaplanowano min. 50% środków działania w miejscowości zamieszkałej przez nie więcej niż 5 000 mie</w:t>
            </w:r>
            <w:r w:rsidR="005B3B36" w:rsidRPr="005B3B36">
              <w:rPr>
                <w:rFonts w:ascii="Times New Roman" w:hAnsi="Times New Roman"/>
                <w:sz w:val="22"/>
                <w:szCs w:val="22"/>
              </w:rPr>
              <w:t>szkańców.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  <w:tr w:rsidR="00513803" w:rsidRPr="005B3B36" w:rsidTr="00385333">
        <w:trPr>
          <w:trHeight w:val="340"/>
        </w:trPr>
        <w:tc>
          <w:tcPr>
            <w:tcW w:w="56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eastAsia="Times New Roman" w:hAnsi="Times New Roman"/>
                <w:lang w:bidi="en-US"/>
              </w:rPr>
            </w:pPr>
            <w:r w:rsidRPr="005B3B36">
              <w:rPr>
                <w:rFonts w:ascii="Times New Roman" w:eastAsia="Times New Roman" w:hAnsi="Times New Roman"/>
                <w:lang w:bidi="en-US"/>
              </w:rPr>
              <w:t>17</w:t>
            </w:r>
          </w:p>
        </w:tc>
        <w:tc>
          <w:tcPr>
            <w:tcW w:w="13892" w:type="dxa"/>
            <w:vAlign w:val="center"/>
          </w:tcPr>
          <w:p w:rsidR="00513803" w:rsidRPr="005B3B36" w:rsidRDefault="00513803" w:rsidP="00CA294A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5B3B36">
              <w:rPr>
                <w:rFonts w:ascii="Times New Roman" w:hAnsi="Times New Roman"/>
                <w:sz w:val="22"/>
                <w:szCs w:val="22"/>
              </w:rPr>
              <w:t>Inne (jakie?)………………………………………………</w:t>
            </w:r>
            <w:r w:rsidR="005B3B36" w:rsidRPr="005B3B36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  <w:tc>
          <w:tcPr>
            <w:tcW w:w="1276" w:type="dxa"/>
            <w:vAlign w:val="center"/>
          </w:tcPr>
          <w:p w:rsidR="00513803" w:rsidRPr="005B3B36" w:rsidRDefault="00513803" w:rsidP="00CA294A">
            <w:pPr>
              <w:spacing w:before="0"/>
              <w:jc w:val="center"/>
              <w:rPr>
                <w:rFonts w:ascii="Times New Roman" w:eastAsia="Times New Roman" w:hAnsi="Times New Roman"/>
                <w:lang w:bidi="en-US"/>
              </w:rPr>
            </w:pPr>
          </w:p>
        </w:tc>
      </w:tr>
    </w:tbl>
    <w:p w:rsidR="00513803" w:rsidRPr="005B3B36" w:rsidRDefault="005B3B36" w:rsidP="005B3B36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5B3B36">
        <w:rPr>
          <w:rFonts w:ascii="Times New Roman" w:hAnsi="Times New Roman" w:cs="Times New Roman"/>
        </w:rPr>
        <w:t>Wypełniony formularz prosimy przesłać pocztą elektroniczną na adres e-mail</w:t>
      </w:r>
      <w:r w:rsidR="007D5CB2">
        <w:rPr>
          <w:rFonts w:ascii="Times New Roman" w:hAnsi="Times New Roman" w:cs="Times New Roman"/>
        </w:rPr>
        <w:t>: uzrodel@uzrodel.pl</w:t>
      </w:r>
      <w:r w:rsidRPr="005B3B36">
        <w:rPr>
          <w:rFonts w:ascii="Times New Roman" w:hAnsi="Times New Roman" w:cs="Times New Roman"/>
        </w:rPr>
        <w:t xml:space="preserve">, lub dostarczyć </w:t>
      </w:r>
      <w:r w:rsidR="00E420E9" w:rsidRPr="005B3B36">
        <w:rPr>
          <w:rFonts w:ascii="Times New Roman" w:hAnsi="Times New Roman" w:cs="Times New Roman"/>
        </w:rPr>
        <w:t>osobiśc</w:t>
      </w:r>
      <w:r w:rsidR="00E420E9">
        <w:rPr>
          <w:rFonts w:ascii="Times New Roman" w:hAnsi="Times New Roman" w:cs="Times New Roman"/>
        </w:rPr>
        <w:t>ie</w:t>
      </w:r>
      <w:r w:rsidR="00E420E9" w:rsidRPr="005B3B36">
        <w:rPr>
          <w:rFonts w:ascii="Times New Roman" w:hAnsi="Times New Roman" w:cs="Times New Roman"/>
        </w:rPr>
        <w:t xml:space="preserve"> </w:t>
      </w:r>
      <w:r w:rsidRPr="005B3B36">
        <w:rPr>
          <w:rFonts w:ascii="Times New Roman" w:hAnsi="Times New Roman" w:cs="Times New Roman"/>
        </w:rPr>
        <w:t xml:space="preserve">do biura </w:t>
      </w:r>
      <w:r w:rsidR="00E420E9">
        <w:rPr>
          <w:rFonts w:ascii="Times New Roman" w:hAnsi="Times New Roman" w:cs="Times New Roman"/>
        </w:rPr>
        <w:t>„</w:t>
      </w:r>
      <w:r w:rsidRPr="005B3B36">
        <w:rPr>
          <w:rFonts w:ascii="Times New Roman" w:hAnsi="Times New Roman" w:cs="Times New Roman"/>
        </w:rPr>
        <w:t>LGD</w:t>
      </w:r>
      <w:r w:rsidR="00E420E9">
        <w:rPr>
          <w:rFonts w:ascii="Times New Roman" w:hAnsi="Times New Roman" w:cs="Times New Roman"/>
        </w:rPr>
        <w:t xml:space="preserve"> – U ŹRÓDEŁ”</w:t>
      </w:r>
      <w:r w:rsidR="002A4D57">
        <w:rPr>
          <w:rFonts w:ascii="Times New Roman" w:hAnsi="Times New Roman" w:cs="Times New Roman"/>
        </w:rPr>
        <w:t xml:space="preserve"> w </w:t>
      </w:r>
      <w:r w:rsidR="007D5CB2">
        <w:rPr>
          <w:rFonts w:ascii="Times New Roman" w:hAnsi="Times New Roman" w:cs="Times New Roman"/>
        </w:rPr>
        <w:t>Modliszewicach, ul. Piotrkowska 30, 26-200 Końskie</w:t>
      </w:r>
      <w:r w:rsidR="002A4D57">
        <w:rPr>
          <w:rFonts w:ascii="Times New Roman" w:hAnsi="Times New Roman" w:cs="Times New Roman"/>
        </w:rPr>
        <w:t>.</w:t>
      </w:r>
    </w:p>
    <w:sectPr w:rsidR="00513803" w:rsidRPr="005B3B36" w:rsidSect="007D5CB2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41" w:rsidRDefault="00BA4F41" w:rsidP="00C61E1F">
      <w:pPr>
        <w:spacing w:before="0" w:line="240" w:lineRule="auto"/>
      </w:pPr>
      <w:r>
        <w:separator/>
      </w:r>
    </w:p>
  </w:endnote>
  <w:endnote w:type="continuationSeparator" w:id="0">
    <w:p w:rsidR="00BA4F41" w:rsidRDefault="00BA4F41" w:rsidP="00C61E1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41" w:rsidRDefault="00BA4F41" w:rsidP="00C61E1F">
      <w:pPr>
        <w:spacing w:before="0" w:line="240" w:lineRule="auto"/>
      </w:pPr>
      <w:r>
        <w:separator/>
      </w:r>
    </w:p>
  </w:footnote>
  <w:footnote w:type="continuationSeparator" w:id="0">
    <w:p w:rsidR="00BA4F41" w:rsidRDefault="00BA4F41" w:rsidP="00C61E1F">
      <w:pPr>
        <w:spacing w:before="0" w:line="240" w:lineRule="auto"/>
      </w:pPr>
      <w:r>
        <w:continuationSeparator/>
      </w:r>
    </w:p>
  </w:footnote>
  <w:footnote w:id="1">
    <w:p w:rsidR="00513803" w:rsidRPr="00BC6DD6" w:rsidRDefault="00513803" w:rsidP="00513803">
      <w:pPr>
        <w:pStyle w:val="Tekstprzypisudolnego"/>
        <w:ind w:firstLine="0"/>
        <w:jc w:val="left"/>
        <w:rPr>
          <w:rFonts w:ascii="Times New Roman" w:hAnsi="Times New Roman" w:cs="Times New Roman"/>
          <w:sz w:val="24"/>
          <w:szCs w:val="22"/>
        </w:rPr>
      </w:pPr>
      <w:r w:rsidRPr="005B3B36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5B3B36">
        <w:rPr>
          <w:rFonts w:ascii="Times New Roman" w:hAnsi="Times New Roman" w:cs="Times New Roman"/>
          <w:sz w:val="22"/>
          <w:szCs w:val="22"/>
        </w:rPr>
        <w:t xml:space="preserve"> </w:t>
      </w:r>
      <w:r w:rsidRPr="00BC6DD6">
        <w:rPr>
          <w:rFonts w:ascii="Times New Roman" w:hAnsi="Times New Roman" w:cs="Times New Roman"/>
          <w:sz w:val="24"/>
          <w:szCs w:val="22"/>
        </w:rPr>
        <w:t xml:space="preserve">Proszę podać </w:t>
      </w:r>
      <w:r w:rsidR="005B3B36" w:rsidRPr="00BC6DD6">
        <w:rPr>
          <w:rFonts w:ascii="Times New Roman" w:hAnsi="Times New Roman" w:cs="Times New Roman"/>
          <w:sz w:val="24"/>
          <w:szCs w:val="22"/>
        </w:rPr>
        <w:t>jakie operacje powinny być uznane jako innowacyjne…………………</w:t>
      </w:r>
      <w:r w:rsidR="00BC6DD6">
        <w:rPr>
          <w:rFonts w:ascii="Times New Roman" w:hAnsi="Times New Roman" w:cs="Times New Roman"/>
          <w:sz w:val="24"/>
          <w:szCs w:val="22"/>
        </w:rPr>
        <w:t>………………………………………………………………………………</w:t>
      </w:r>
    </w:p>
  </w:footnote>
  <w:footnote w:id="2">
    <w:p w:rsidR="00513803" w:rsidRPr="00BC6DD6" w:rsidRDefault="00513803" w:rsidP="00513803">
      <w:pPr>
        <w:pStyle w:val="Tekstprzypisudolnego"/>
        <w:ind w:firstLine="0"/>
        <w:jc w:val="left"/>
        <w:rPr>
          <w:rFonts w:ascii="Times New Roman" w:hAnsi="Times New Roman" w:cs="Times New Roman"/>
          <w:sz w:val="24"/>
          <w:szCs w:val="22"/>
        </w:rPr>
      </w:pPr>
      <w:r w:rsidRPr="00BC6DD6">
        <w:rPr>
          <w:rStyle w:val="Odwoanieprzypisudolnego"/>
          <w:rFonts w:ascii="Times New Roman" w:hAnsi="Times New Roman" w:cs="Times New Roman"/>
          <w:sz w:val="24"/>
          <w:szCs w:val="22"/>
        </w:rPr>
        <w:footnoteRef/>
      </w:r>
      <w:r w:rsidRPr="00BC6DD6">
        <w:rPr>
          <w:rFonts w:ascii="Times New Roman" w:hAnsi="Times New Roman" w:cs="Times New Roman"/>
          <w:sz w:val="24"/>
          <w:szCs w:val="22"/>
        </w:rPr>
        <w:t xml:space="preserve"> Jako </w:t>
      </w:r>
      <w:r w:rsidR="00244BC3" w:rsidRPr="00BC6DD6">
        <w:rPr>
          <w:rFonts w:ascii="Times New Roman" w:hAnsi="Times New Roman" w:cs="Times New Roman"/>
          <w:sz w:val="24"/>
          <w:szCs w:val="22"/>
        </w:rPr>
        <w:t xml:space="preserve">branże </w:t>
      </w:r>
      <w:r w:rsidR="00A87799">
        <w:rPr>
          <w:rFonts w:ascii="Times New Roman" w:hAnsi="Times New Roman" w:cs="Times New Roman"/>
          <w:sz w:val="24"/>
          <w:szCs w:val="22"/>
        </w:rPr>
        <w:t>kluczowe</w:t>
      </w:r>
      <w:bookmarkStart w:id="0" w:name="_GoBack"/>
      <w:bookmarkEnd w:id="0"/>
      <w:r w:rsidR="00244BC3" w:rsidRPr="00BC6DD6">
        <w:rPr>
          <w:rFonts w:ascii="Times New Roman" w:hAnsi="Times New Roman" w:cs="Times New Roman"/>
          <w:sz w:val="24"/>
          <w:szCs w:val="22"/>
        </w:rPr>
        <w:t xml:space="preserve"> określono zakwate</w:t>
      </w:r>
      <w:r w:rsidR="00BC6DD6">
        <w:rPr>
          <w:rFonts w:ascii="Times New Roman" w:hAnsi="Times New Roman" w:cs="Times New Roman"/>
          <w:sz w:val="24"/>
          <w:szCs w:val="22"/>
        </w:rPr>
        <w:t>rowanie i usługi gastronomiczne (sekcja I)</w:t>
      </w:r>
      <w:r w:rsidR="00244BC3" w:rsidRPr="00BC6DD6">
        <w:rPr>
          <w:rFonts w:ascii="Times New Roman" w:hAnsi="Times New Roman" w:cs="Times New Roman"/>
          <w:sz w:val="24"/>
          <w:szCs w:val="22"/>
        </w:rPr>
        <w:t xml:space="preserve"> </w:t>
      </w:r>
      <w:r w:rsidR="00BC6DD6" w:rsidRPr="00BC6DD6">
        <w:rPr>
          <w:rFonts w:ascii="Times New Roman" w:hAnsi="Times New Roman" w:cs="Times New Roman"/>
          <w:sz w:val="24"/>
          <w:szCs w:val="22"/>
        </w:rPr>
        <w:t>, kultura, rozrywka</w:t>
      </w:r>
      <w:r w:rsidR="00BC6DD6">
        <w:rPr>
          <w:rFonts w:ascii="Times New Roman" w:hAnsi="Times New Roman" w:cs="Times New Roman"/>
          <w:sz w:val="24"/>
          <w:szCs w:val="22"/>
        </w:rPr>
        <w:t xml:space="preserve"> i</w:t>
      </w:r>
      <w:r w:rsidR="00BC6DD6" w:rsidRPr="00BC6DD6">
        <w:rPr>
          <w:rFonts w:ascii="Times New Roman" w:hAnsi="Times New Roman" w:cs="Times New Roman"/>
          <w:sz w:val="24"/>
          <w:szCs w:val="22"/>
        </w:rPr>
        <w:t xml:space="preserve"> </w:t>
      </w:r>
      <w:r w:rsidR="00BC6DD6">
        <w:rPr>
          <w:rFonts w:ascii="Times New Roman" w:hAnsi="Times New Roman" w:cs="Times New Roman"/>
          <w:sz w:val="24"/>
          <w:szCs w:val="22"/>
        </w:rPr>
        <w:t xml:space="preserve">rekreacja (sekcja R), </w:t>
      </w:r>
      <w:r w:rsidR="00A87799">
        <w:rPr>
          <w:rFonts w:ascii="Times New Roman" w:hAnsi="Times New Roman" w:cs="Times New Roman"/>
          <w:sz w:val="24"/>
          <w:szCs w:val="22"/>
        </w:rPr>
        <w:t>handel hurtowy i detaliczny</w:t>
      </w:r>
      <w:r w:rsidR="00BC6DD6">
        <w:rPr>
          <w:rFonts w:ascii="Times New Roman" w:hAnsi="Times New Roman" w:cs="Times New Roman"/>
          <w:sz w:val="24"/>
          <w:szCs w:val="22"/>
        </w:rPr>
        <w:t xml:space="preserve"> (sek</w:t>
      </w:r>
      <w:r w:rsidR="00A87799">
        <w:rPr>
          <w:rFonts w:ascii="Times New Roman" w:hAnsi="Times New Roman" w:cs="Times New Roman"/>
          <w:sz w:val="24"/>
          <w:szCs w:val="22"/>
        </w:rPr>
        <w:t>cja G</w:t>
      </w:r>
      <w:r w:rsidR="00BC6DD6">
        <w:rPr>
          <w:rFonts w:ascii="Times New Roman" w:hAnsi="Times New Roman" w:cs="Times New Roman"/>
          <w:sz w:val="24"/>
          <w:szCs w:val="22"/>
        </w:rPr>
        <w:t>)</w:t>
      </w:r>
    </w:p>
  </w:footnote>
  <w:footnote w:id="3">
    <w:p w:rsidR="00513803" w:rsidRPr="00BC6DD6" w:rsidRDefault="00513803" w:rsidP="00513803">
      <w:pPr>
        <w:pStyle w:val="Tekstprzypisudolnego"/>
        <w:ind w:firstLine="0"/>
        <w:jc w:val="left"/>
        <w:rPr>
          <w:sz w:val="22"/>
        </w:rPr>
      </w:pPr>
      <w:r w:rsidRPr="00BC6DD6">
        <w:rPr>
          <w:rStyle w:val="Odwoanieprzypisudolnego"/>
          <w:rFonts w:ascii="Times New Roman" w:hAnsi="Times New Roman" w:cs="Times New Roman"/>
          <w:sz w:val="24"/>
          <w:szCs w:val="22"/>
        </w:rPr>
        <w:footnoteRef/>
      </w:r>
      <w:r w:rsidRPr="00BC6DD6">
        <w:rPr>
          <w:rFonts w:ascii="Times New Roman" w:hAnsi="Times New Roman" w:cs="Times New Roman"/>
          <w:sz w:val="24"/>
          <w:szCs w:val="22"/>
        </w:rPr>
        <w:t xml:space="preserve"> Za grupy defaworyzowane uznano</w:t>
      </w:r>
      <w:r w:rsidR="00244BC3" w:rsidRPr="00BC6DD6">
        <w:rPr>
          <w:rFonts w:ascii="Times New Roman" w:hAnsi="Times New Roman" w:cs="Times New Roman"/>
          <w:sz w:val="24"/>
          <w:szCs w:val="22"/>
        </w:rPr>
        <w:t xml:space="preserve"> </w:t>
      </w:r>
      <w:r w:rsidR="006073AA">
        <w:rPr>
          <w:rFonts w:ascii="Times New Roman" w:hAnsi="Times New Roman" w:cs="Times New Roman"/>
          <w:sz w:val="24"/>
          <w:szCs w:val="22"/>
        </w:rPr>
        <w:t>osoby do 29. roku życia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E1F"/>
    <w:rsid w:val="00244BC3"/>
    <w:rsid w:val="002A4D57"/>
    <w:rsid w:val="00385333"/>
    <w:rsid w:val="00513803"/>
    <w:rsid w:val="005358D9"/>
    <w:rsid w:val="005375A1"/>
    <w:rsid w:val="005B3B36"/>
    <w:rsid w:val="006073AA"/>
    <w:rsid w:val="007D5CB2"/>
    <w:rsid w:val="00890583"/>
    <w:rsid w:val="0094324C"/>
    <w:rsid w:val="009C3952"/>
    <w:rsid w:val="00A2153B"/>
    <w:rsid w:val="00A87799"/>
    <w:rsid w:val="00AB329E"/>
    <w:rsid w:val="00AC4B5A"/>
    <w:rsid w:val="00BA4F41"/>
    <w:rsid w:val="00BC6DD6"/>
    <w:rsid w:val="00C61E1F"/>
    <w:rsid w:val="00D42AFB"/>
    <w:rsid w:val="00DA7736"/>
    <w:rsid w:val="00E420E9"/>
    <w:rsid w:val="00E4483F"/>
    <w:rsid w:val="00E612F6"/>
    <w:rsid w:val="00E92346"/>
    <w:rsid w:val="00EB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583"/>
    <w:pPr>
      <w:spacing w:before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61E1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1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E1F"/>
    <w:pPr>
      <w:spacing w:before="0" w:after="200" w:line="240" w:lineRule="auto"/>
      <w:ind w:firstLine="0"/>
      <w:jc w:val="left"/>
    </w:pPr>
    <w:rPr>
      <w:rFonts w:ascii="Calibri" w:eastAsia="Times New Roman" w:hAnsi="Calibri" w:cs="Calibri"/>
      <w:sz w:val="20"/>
      <w:szCs w:val="20"/>
      <w:lang w:val="en-US"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E1F"/>
    <w:rPr>
      <w:rFonts w:ascii="Calibri" w:eastAsia="Times New Roman" w:hAnsi="Calibri" w:cs="Calibri"/>
      <w:sz w:val="20"/>
      <w:szCs w:val="20"/>
      <w:lang w:val="en-US" w:bidi="en-US"/>
    </w:rPr>
  </w:style>
  <w:style w:type="table" w:styleId="Tabela-Siatka">
    <w:name w:val="Table Grid"/>
    <w:basedOn w:val="Standardowy"/>
    <w:uiPriority w:val="39"/>
    <w:rsid w:val="00C61E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1E1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E1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1E1F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1E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1E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0186-CB83-4F8B-9342-662235D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 Ponikowska</dc:creator>
  <cp:keywords/>
  <dc:description/>
  <cp:lastModifiedBy>Your User Name</cp:lastModifiedBy>
  <cp:revision>3</cp:revision>
  <dcterms:created xsi:type="dcterms:W3CDTF">2015-11-30T09:41:00Z</dcterms:created>
  <dcterms:modified xsi:type="dcterms:W3CDTF">2015-11-30T09:44:00Z</dcterms:modified>
</cp:coreProperties>
</file>